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C0A8" w14:textId="77777777" w:rsidR="00CE17A7" w:rsidRDefault="00CE17A7" w:rsidP="00C659E4">
      <w:pPr>
        <w:pStyle w:val="SCT"/>
        <w:jc w:val="center"/>
      </w:pPr>
      <w:r w:rsidRPr="00C659E4">
        <w:rPr>
          <w:rStyle w:val="NAM"/>
        </w:rPr>
        <w:t xml:space="preserve">Model </w:t>
      </w:r>
      <w:r w:rsidR="002E419B">
        <w:rPr>
          <w:rStyle w:val="NAM"/>
        </w:rPr>
        <w:t>8</w:t>
      </w:r>
      <w:r w:rsidR="00540060">
        <w:rPr>
          <w:rStyle w:val="NAM"/>
        </w:rPr>
        <w:t>6</w:t>
      </w:r>
      <w:r w:rsidR="007A316D">
        <w:rPr>
          <w:rStyle w:val="NAM"/>
        </w:rPr>
        <w:t>11</w:t>
      </w:r>
      <w:r w:rsidR="002E419B">
        <w:rPr>
          <w:rStyle w:val="NAM"/>
        </w:rPr>
        <w:t xml:space="preserve"> </w:t>
      </w:r>
      <w:r w:rsidR="00660A13">
        <w:rPr>
          <w:rStyle w:val="NAM"/>
        </w:rPr>
        <w:t>Comme</w:t>
      </w:r>
      <w:r w:rsidR="00894B49">
        <w:rPr>
          <w:rStyle w:val="NAM"/>
        </w:rPr>
        <w:t>r</w:t>
      </w:r>
      <w:r w:rsidR="00660A13">
        <w:rPr>
          <w:rStyle w:val="NAM"/>
        </w:rPr>
        <w:t>c</w:t>
      </w:r>
      <w:r w:rsidR="002E419B">
        <w:rPr>
          <w:rStyle w:val="NAM"/>
        </w:rPr>
        <w:t xml:space="preserve">ial </w:t>
      </w:r>
      <w:r w:rsidR="00364C15">
        <w:rPr>
          <w:rStyle w:val="NAM"/>
        </w:rPr>
        <w:t xml:space="preserve">Corner </w:t>
      </w:r>
      <w:r w:rsidR="002E419B">
        <w:rPr>
          <w:rStyle w:val="NAM"/>
        </w:rPr>
        <w:t>Riser</w:t>
      </w:r>
      <w:r w:rsidR="00D743C0">
        <w:rPr>
          <w:rStyle w:val="NAM"/>
        </w:rPr>
        <w:t>P</w:t>
      </w:r>
      <w:r w:rsidR="002E419B">
        <w:rPr>
          <w:rStyle w:val="NAM"/>
        </w:rPr>
        <w:t>ACK</w:t>
      </w:r>
    </w:p>
    <w:p w14:paraId="4754CEE3" w14:textId="77777777" w:rsidR="00A767B6" w:rsidRDefault="009A21B5" w:rsidP="00A50DB6">
      <w:pPr>
        <w:pStyle w:val="ART"/>
        <w:numPr>
          <w:ilvl w:val="1"/>
          <w:numId w:val="5"/>
        </w:numPr>
      </w:pPr>
      <w:r>
        <w:t>SPRINKLER SPECIALTY PIPE FITTINGS</w:t>
      </w:r>
      <w:r w:rsidR="00A50DB6">
        <w:t xml:space="preserve"> - </w:t>
      </w:r>
      <w:r w:rsidR="00A767B6">
        <w:t>Flow Detection and Test Assemblies</w:t>
      </w:r>
      <w:r w:rsidR="00121EEE">
        <w:t>:</w:t>
      </w:r>
    </w:p>
    <w:p w14:paraId="1B91BCD9" w14:textId="4CA3A948" w:rsidR="00A50DB6" w:rsidRPr="008A5954" w:rsidRDefault="00A50DB6" w:rsidP="00A50DB6">
      <w:pPr>
        <w:pStyle w:val="ARCATParagraph"/>
      </w:pPr>
      <w:r w:rsidRPr="008A5954">
        <w:t>Product:  Commercial Model M8</w:t>
      </w:r>
      <w:r w:rsidR="004E7B6D">
        <w:t>6</w:t>
      </w:r>
      <w:r w:rsidRPr="008A5954">
        <w:t xml:space="preserve">11. Includes a flow switch, TESTanDRAIN Model </w:t>
      </w:r>
      <w:r w:rsidR="009E508C">
        <w:t>1011</w:t>
      </w:r>
      <w:r w:rsidRPr="008A5954">
        <w:t>A, Model 7600 3-way Globe Valve, and a M7500 Pressure Gauge</w:t>
      </w:r>
      <w:r>
        <w:t xml:space="preserve"> and a model M7000</w:t>
      </w:r>
      <w:r w:rsidR="00DC598D">
        <w:t>L</w:t>
      </w:r>
      <w:r>
        <w:t xml:space="preserve"> Pressure Relief Valve.</w:t>
      </w:r>
    </w:p>
    <w:p w14:paraId="41069744" w14:textId="340EF1F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Riser Model:  Pre-Assembled </w:t>
      </w:r>
      <w:r w:rsidRPr="008A5954">
        <w:rPr>
          <w:smallCaps/>
        </w:rPr>
        <w:t>TESTanDRAIN</w:t>
      </w:r>
      <w:r w:rsidRPr="008A5954">
        <w:t xml:space="preserve"> Riser</w:t>
      </w:r>
      <w:r w:rsidR="009E508C">
        <w:t xml:space="preserve"> 2,</w:t>
      </w:r>
      <w:r w:rsidRPr="008A5954">
        <w:t xml:space="preserve"> 2-1/2, 3, 4, 6</w:t>
      </w:r>
      <w:r w:rsidR="00CD66AB">
        <w:t>, and 8</w:t>
      </w:r>
      <w:r w:rsidRPr="008A5954">
        <w:t xml:space="preserve"> inches (</w:t>
      </w:r>
      <w:r w:rsidR="009E508C">
        <w:t xml:space="preserve">51mm, </w:t>
      </w:r>
      <w:r w:rsidRPr="008A5954">
        <w:t>64 mm, 76 mm, 102 mm, 152 mm</w:t>
      </w:r>
      <w:r w:rsidR="00CD66AB">
        <w:t>, 203 mm</w:t>
      </w:r>
      <w:r w:rsidRPr="008A5954">
        <w:t>):</w:t>
      </w:r>
    </w:p>
    <w:p w14:paraId="34E5DBA7" w14:textId="5EA63E6C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Inlet and Outlet (Schedule </w:t>
      </w:r>
      <w:r w:rsidR="009E508C">
        <w:t>10</w:t>
      </w:r>
      <w:r w:rsidRPr="008A5954">
        <w:t xml:space="preserve"> steel): Grooved </w:t>
      </w:r>
      <w:r w:rsidR="009E508C">
        <w:t xml:space="preserve">2, </w:t>
      </w:r>
      <w:r w:rsidRPr="008A5954">
        <w:t>2-1/2, 3, 4</w:t>
      </w:r>
      <w:r w:rsidR="00CD66AB">
        <w:t>,</w:t>
      </w:r>
      <w:r w:rsidRPr="008A5954">
        <w:t xml:space="preserve"> 6</w:t>
      </w:r>
      <w:r w:rsidR="00CD66AB">
        <w:t>, and 8</w:t>
      </w:r>
      <w:r w:rsidRPr="008A5954">
        <w:t xml:space="preserve"> inches (</w:t>
      </w:r>
      <w:r w:rsidR="009E508C">
        <w:t xml:space="preserve">51mm, </w:t>
      </w:r>
      <w:r w:rsidRPr="008A5954">
        <w:t>64 mm, 76 mm, 102 mm, 152 mm</w:t>
      </w:r>
      <w:r w:rsidR="00CD66AB">
        <w:t>, 203 mm</w:t>
      </w:r>
      <w:r w:rsidRPr="008A5954">
        <w:t>) Models.</w:t>
      </w:r>
    </w:p>
    <w:p w14:paraId="7128683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Schedule </w:t>
      </w:r>
      <w:r w:rsidR="009E508C">
        <w:t>1</w:t>
      </w:r>
      <w:r w:rsidRPr="008A5954">
        <w:t>0 fabricated steel body with 3mil (.08 mm) powder coated red finish.</w:t>
      </w:r>
    </w:p>
    <w:p w14:paraId="3633CC7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Standard:  UL's "</w:t>
      </w:r>
      <w:r>
        <w:t>Product iQ</w:t>
      </w:r>
      <w:r w:rsidRPr="008A5954">
        <w:t>" listing, or "Approval Guide," published by FM Global, listing.  NFPA 13.</w:t>
      </w:r>
    </w:p>
    <w:p w14:paraId="7C36F49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300 psig (2070 kPa).</w:t>
      </w:r>
    </w:p>
    <w:p w14:paraId="6353755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Size:  Same as connected piping.</w:t>
      </w:r>
    </w:p>
    <w:p w14:paraId="13C974EF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valve  not required.</w:t>
      </w:r>
    </w:p>
    <w:p w14:paraId="32979EA3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</w:t>
      </w:r>
      <w:r w:rsidR="009E508C">
        <w:t>10</w:t>
      </w:r>
      <w:r w:rsidRPr="008A5954">
        <w:t xml:space="preserve">11 TESTanDRAIN valve </w:t>
      </w:r>
      <w:r w:rsidR="004E7B6D">
        <w:t xml:space="preserve">for a </w:t>
      </w:r>
      <w:r w:rsidRPr="008A5954">
        <w:t>2 inch (51 mm) Model:</w:t>
      </w:r>
    </w:p>
    <w:p w14:paraId="7DAD945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 inch (25 mm) FNPT.</w:t>
      </w:r>
    </w:p>
    <w:p w14:paraId="07202E70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78A242F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03EF29F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0929998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1BF2F39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52776F6C" w14:textId="77777777" w:rsidR="00A50DB6" w:rsidRDefault="00A50DB6" w:rsidP="00A50DB6">
      <w:pPr>
        <w:pStyle w:val="ARCATSubSub1"/>
        <w:numPr>
          <w:ilvl w:val="4"/>
          <w:numId w:val="3"/>
        </w:numPr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</w:t>
      </w:r>
    </w:p>
    <w:p w14:paraId="4AFA6956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</w:t>
      </w:r>
      <w:r w:rsidR="00540060">
        <w:t>10</w:t>
      </w:r>
      <w:r w:rsidRPr="008A5954">
        <w:t xml:space="preserve">11 </w:t>
      </w:r>
      <w:r w:rsidRPr="008A5954">
        <w:rPr>
          <w:smallCaps/>
        </w:rPr>
        <w:t>TESTanDRAIN</w:t>
      </w:r>
      <w:r w:rsidRPr="008A5954">
        <w:t xml:space="preserve"> valve</w:t>
      </w:r>
      <w:r w:rsidR="004E7B6D">
        <w:t xml:space="preserve"> for a </w:t>
      </w:r>
      <w:r w:rsidRPr="008A5954">
        <w:t xml:space="preserve">2-1/2 </w:t>
      </w:r>
      <w:r w:rsidR="004E7B6D">
        <w:t>or</w:t>
      </w:r>
      <w:r w:rsidRPr="008A5954">
        <w:t xml:space="preserve"> 3 inch (64 mm, 76 mm) Models:</w:t>
      </w:r>
    </w:p>
    <w:p w14:paraId="03A7DFB0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1-1/4 inch FNPT.</w:t>
      </w:r>
    </w:p>
    <w:p w14:paraId="5A3D1570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746C53DC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7ADA0785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195F690A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7C4D5183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3D3D073A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edition.</w:t>
      </w:r>
    </w:p>
    <w:p w14:paraId="694B00A1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7D64020B" w14:textId="77777777" w:rsidR="00A50DB6" w:rsidRDefault="00A50DB6" w:rsidP="00540060">
      <w:pPr>
        <w:pStyle w:val="ARCATSubSub1"/>
        <w:numPr>
          <w:ilvl w:val="0"/>
          <w:numId w:val="0"/>
        </w:numPr>
        <w:ind w:left="2304"/>
      </w:pPr>
    </w:p>
    <w:p w14:paraId="00AF4CDF" w14:textId="77777777" w:rsidR="00540060" w:rsidRPr="008A5954" w:rsidRDefault="00540060" w:rsidP="00540060">
      <w:pPr>
        <w:pStyle w:val="ARCATSubSub1"/>
        <w:numPr>
          <w:ilvl w:val="0"/>
          <w:numId w:val="0"/>
        </w:numPr>
        <w:ind w:left="2304"/>
      </w:pPr>
    </w:p>
    <w:p w14:paraId="6024B7A3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lastRenderedPageBreak/>
        <w:t xml:space="preserve">Valve Model </w:t>
      </w:r>
      <w:r w:rsidR="009E508C">
        <w:t>10</w:t>
      </w:r>
      <w:r w:rsidRPr="008A5954">
        <w:t xml:space="preserve">11 </w:t>
      </w:r>
      <w:r w:rsidRPr="008A5954">
        <w:rPr>
          <w:smallCaps/>
        </w:rPr>
        <w:t>TESTanDRAIN</w:t>
      </w:r>
      <w:r w:rsidRPr="008A5954">
        <w:t xml:space="preserve"> valve</w:t>
      </w:r>
      <w:r w:rsidR="004E7B6D">
        <w:t xml:space="preserve"> for a </w:t>
      </w:r>
      <w:r w:rsidRPr="008A5954">
        <w:t>4</w:t>
      </w:r>
      <w:r w:rsidR="004E7B6D">
        <w:t xml:space="preserve"> or</w:t>
      </w:r>
      <w:r w:rsidRPr="008A5954">
        <w:t xml:space="preserve"> 6 inch (102 mm, 152 mm) Models:</w:t>
      </w:r>
    </w:p>
    <w:p w14:paraId="7BA5E3F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2 inch </w:t>
      </w:r>
      <w:r w:rsidR="009E508C">
        <w:t>FNPT</w:t>
      </w:r>
      <w:r w:rsidRPr="008A5954">
        <w:t>.</w:t>
      </w:r>
    </w:p>
    <w:p w14:paraId="262895A4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7E016C8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bookmarkStart w:id="0" w:name="_Hlk522710191"/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17AE2B00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0FB46775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16F1BFC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5357320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edition.</w:t>
      </w:r>
    </w:p>
    <w:bookmarkEnd w:id="0"/>
    <w:p w14:paraId="5327E0C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3BE6499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Test Orifice Size:  Nominal 25</w:t>
      </w:r>
      <w:r>
        <w:t>.2</w:t>
      </w:r>
      <w:r w:rsidR="004E7B6D">
        <w:t>K</w:t>
      </w:r>
      <w:r w:rsidRPr="008A5954">
        <w:t>, as required by NFPA 13, latest edition.</w:t>
      </w:r>
    </w:p>
    <w:p w14:paraId="0CA315C2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Water flow alarm switch.</w:t>
      </w:r>
    </w:p>
    <w:p w14:paraId="67866168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Gauge:  AGF Model 7500.</w:t>
      </w:r>
    </w:p>
    <w:p w14:paraId="2953B9E2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1/4 inch, 3-way globe valve:  AGF Model 7600</w:t>
      </w:r>
    </w:p>
    <w:p w14:paraId="0C0EEA8C" w14:textId="2AB5A794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Relief Valve and Drainage Piping:  AGF Model 7000</w:t>
      </w:r>
      <w:r w:rsidR="00CD66AB">
        <w:t>L</w:t>
      </w:r>
    </w:p>
    <w:p w14:paraId="3348AF5D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pressure rating not required.</w:t>
      </w:r>
    </w:p>
    <w:p w14:paraId="067C469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Factory rated at 175 PSI. </w:t>
      </w:r>
    </w:p>
    <w:p w14:paraId="68AD1DD1" w14:textId="3671DBDF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</w:t>
      </w:r>
      <w:r w:rsidR="00CD66AB">
        <w:t>200</w:t>
      </w:r>
      <w:r w:rsidRPr="008A5954">
        <w:t xml:space="preserve"> PSI.</w:t>
      </w:r>
    </w:p>
    <w:p w14:paraId="545DCAA5" w14:textId="52C8B3A3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</w:t>
      </w:r>
      <w:r w:rsidR="00CD66AB">
        <w:t>225</w:t>
      </w:r>
      <w:r w:rsidRPr="008A5954">
        <w:t xml:space="preserve"> PSI.</w:t>
      </w:r>
    </w:p>
    <w:p w14:paraId="2D33EF1D" w14:textId="1EBE82A4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</w:t>
      </w:r>
      <w:r w:rsidR="00CD66AB">
        <w:t>300</w:t>
      </w:r>
      <w:r w:rsidRPr="008A5954">
        <w:t xml:space="preserve"> PSI.</w:t>
      </w:r>
    </w:p>
    <w:p w14:paraId="7EB88F2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Body Material:  Bronze body and stainless steel spring.</w:t>
      </w:r>
    </w:p>
    <w:p w14:paraId="09581C7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Components:  Nylobraid flexible tube, Two 1/2 inch (13 mm) NPT by barbed 90 degree elbows, external identification plate and integral flushing handle to remove debris.</w:t>
      </w:r>
    </w:p>
    <w:p w14:paraId="1449BB1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1/2 inch (13 mm) MIPT inlet, 1/2 inch (13 mm) FIPT outlet.</w:t>
      </w:r>
    </w:p>
    <w:p w14:paraId="6B9BD08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pressure shall be factory set to project specifications.</w:t>
      </w:r>
    </w:p>
    <w:p w14:paraId="539B9D1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valve shall operate to the OPEN position between 90% and 105% of the set pressure.</w:t>
      </w:r>
    </w:p>
    <w:p w14:paraId="13E6514D" w14:textId="77777777" w:rsidR="00A50DB6" w:rsidRDefault="00A50DB6" w:rsidP="00540060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valve shall reseat or CLOSE at a minimum of 80% of set pressure.</w:t>
      </w:r>
      <w:r w:rsidR="00540060">
        <w:t xml:space="preserve"> </w:t>
      </w:r>
    </w:p>
    <w:sectPr w:rsidR="00A50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AA01D8D"/>
    <w:multiLevelType w:val="multilevel"/>
    <w:tmpl w:val="CE784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4055746">
    <w:abstractNumId w:val="0"/>
  </w:num>
  <w:num w:numId="2" w16cid:durableId="1718354736">
    <w:abstractNumId w:val="1"/>
  </w:num>
  <w:num w:numId="3" w16cid:durableId="103877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63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8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17CB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300A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1EEE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6F8C"/>
    <w:rsid w:val="001A0FC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405B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419B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0726D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4C15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0E1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E7B6D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4F6B"/>
    <w:rsid w:val="00536FCB"/>
    <w:rsid w:val="00537363"/>
    <w:rsid w:val="00540060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A2DC9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0A13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628"/>
    <w:rsid w:val="006A58AF"/>
    <w:rsid w:val="006A76D1"/>
    <w:rsid w:val="006B2E6A"/>
    <w:rsid w:val="006B7AB6"/>
    <w:rsid w:val="006C3FCB"/>
    <w:rsid w:val="006C5009"/>
    <w:rsid w:val="006C7A73"/>
    <w:rsid w:val="006D58F4"/>
    <w:rsid w:val="006E5DC1"/>
    <w:rsid w:val="006F1A80"/>
    <w:rsid w:val="006F2E68"/>
    <w:rsid w:val="006F5FA7"/>
    <w:rsid w:val="0070351E"/>
    <w:rsid w:val="00704034"/>
    <w:rsid w:val="0070423C"/>
    <w:rsid w:val="007049CC"/>
    <w:rsid w:val="00706643"/>
    <w:rsid w:val="007070CB"/>
    <w:rsid w:val="00713798"/>
    <w:rsid w:val="007149D4"/>
    <w:rsid w:val="007234B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1DCC"/>
    <w:rsid w:val="007A200F"/>
    <w:rsid w:val="007A316D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4B49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4C1C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08C"/>
    <w:rsid w:val="009E57BE"/>
    <w:rsid w:val="009E65B5"/>
    <w:rsid w:val="009F2930"/>
    <w:rsid w:val="00A039C3"/>
    <w:rsid w:val="00A060F6"/>
    <w:rsid w:val="00A115F8"/>
    <w:rsid w:val="00A12D93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0DB6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0C63"/>
    <w:rsid w:val="00BD2159"/>
    <w:rsid w:val="00BE026E"/>
    <w:rsid w:val="00BE1497"/>
    <w:rsid w:val="00BE4F30"/>
    <w:rsid w:val="00BF2FEF"/>
    <w:rsid w:val="00BF5B84"/>
    <w:rsid w:val="00BF5C7F"/>
    <w:rsid w:val="00BF6D1E"/>
    <w:rsid w:val="00C016BE"/>
    <w:rsid w:val="00C04506"/>
    <w:rsid w:val="00C06CBF"/>
    <w:rsid w:val="00C06FDF"/>
    <w:rsid w:val="00C07DFF"/>
    <w:rsid w:val="00C129F2"/>
    <w:rsid w:val="00C22EEC"/>
    <w:rsid w:val="00C2461B"/>
    <w:rsid w:val="00C2563F"/>
    <w:rsid w:val="00C31076"/>
    <w:rsid w:val="00C327DA"/>
    <w:rsid w:val="00C36036"/>
    <w:rsid w:val="00C37FDC"/>
    <w:rsid w:val="00C53F10"/>
    <w:rsid w:val="00C55120"/>
    <w:rsid w:val="00C55EDA"/>
    <w:rsid w:val="00C61B26"/>
    <w:rsid w:val="00C64078"/>
    <w:rsid w:val="00C659E4"/>
    <w:rsid w:val="00C71F56"/>
    <w:rsid w:val="00C82FC9"/>
    <w:rsid w:val="00C8571E"/>
    <w:rsid w:val="00C86F31"/>
    <w:rsid w:val="00C90379"/>
    <w:rsid w:val="00C9708F"/>
    <w:rsid w:val="00CA5457"/>
    <w:rsid w:val="00CB614A"/>
    <w:rsid w:val="00CC1FDA"/>
    <w:rsid w:val="00CC78A0"/>
    <w:rsid w:val="00CC7F50"/>
    <w:rsid w:val="00CD4A6E"/>
    <w:rsid w:val="00CD6627"/>
    <w:rsid w:val="00CD66AB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68AD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598D"/>
    <w:rsid w:val="00DC68BF"/>
    <w:rsid w:val="00DC7816"/>
    <w:rsid w:val="00DD061C"/>
    <w:rsid w:val="00DD08AD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0983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1F6A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40C1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3D8D2"/>
  <w15:chartTrackingRefBased/>
  <w15:docId w15:val="{168ACE1F-41D7-4B32-8AEB-2C1BF34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D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50D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0D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0D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0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0DB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D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0D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0DB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5A2DC9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A2DC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A2DC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A2DC9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A2DC9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A2DC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A2DC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A2DC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A2DC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A2DC9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5A2DC9"/>
    <w:rPr>
      <w:color w:val="008080"/>
    </w:rPr>
  </w:style>
  <w:style w:type="character" w:customStyle="1" w:styleId="IP">
    <w:name w:val="IP"/>
    <w:rsid w:val="005A2DC9"/>
    <w:rPr>
      <w:color w:val="FF0000"/>
    </w:rPr>
  </w:style>
  <w:style w:type="paragraph" w:customStyle="1" w:styleId="HDR">
    <w:name w:val="HDR"/>
    <w:basedOn w:val="Normal"/>
    <w:rsid w:val="005A2DC9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5A2DC9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5A2DC9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5A2DC9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5A2DC9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5A2DC9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5A2DC9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5A2DC9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5A2DC9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5A2DC9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5A2DC9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5A2DC9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5A2DC9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5A2DC9"/>
    <w:pPr>
      <w:suppressAutoHyphens/>
    </w:pPr>
  </w:style>
  <w:style w:type="paragraph" w:customStyle="1" w:styleId="TCE">
    <w:name w:val="TCE"/>
    <w:basedOn w:val="Normal"/>
    <w:rsid w:val="005A2DC9"/>
    <w:pPr>
      <w:suppressAutoHyphens/>
      <w:ind w:left="144" w:hanging="144"/>
    </w:pPr>
  </w:style>
  <w:style w:type="paragraph" w:customStyle="1" w:styleId="EOS">
    <w:name w:val="EOS"/>
    <w:basedOn w:val="Normal"/>
    <w:rsid w:val="005A2DC9"/>
    <w:pPr>
      <w:suppressAutoHyphens/>
      <w:spacing w:before="480"/>
      <w:jc w:val="both"/>
    </w:pPr>
  </w:style>
  <w:style w:type="paragraph" w:customStyle="1" w:styleId="ANT">
    <w:name w:val="ANT"/>
    <w:basedOn w:val="Normal"/>
    <w:rsid w:val="005A2DC9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5A2DC9"/>
  </w:style>
  <w:style w:type="character" w:customStyle="1" w:styleId="SPN">
    <w:name w:val="SPN"/>
    <w:basedOn w:val="DefaultParagraphFont"/>
    <w:rsid w:val="005A2DC9"/>
  </w:style>
  <w:style w:type="character" w:customStyle="1" w:styleId="SPD">
    <w:name w:val="SPD"/>
    <w:basedOn w:val="DefaultParagraphFont"/>
    <w:rsid w:val="005A2DC9"/>
  </w:style>
  <w:style w:type="character" w:customStyle="1" w:styleId="NUM">
    <w:name w:val="NUM"/>
    <w:basedOn w:val="DefaultParagraphFont"/>
    <w:rsid w:val="005A2DC9"/>
  </w:style>
  <w:style w:type="character" w:customStyle="1" w:styleId="NAM">
    <w:name w:val="NAM"/>
    <w:basedOn w:val="DefaultParagraphFont"/>
    <w:rsid w:val="005A2DC9"/>
  </w:style>
  <w:style w:type="paragraph" w:customStyle="1" w:styleId="PRN">
    <w:name w:val="PRN"/>
    <w:basedOn w:val="Normal"/>
    <w:autoRedefine/>
    <w:rsid w:val="005A2DC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5A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2DC9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30726D"/>
    <w:rPr>
      <w:rFonts w:cs="Helvetica 55 Roman"/>
      <w:color w:val="211D1E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A50DB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A50DB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A50DB6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A50DB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A50DB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A50DB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A50DB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A50DB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A50DB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A50DB6"/>
    <w:rPr>
      <w:rFonts w:ascii="Arial" w:hAnsi="Arial" w:cs="Arial"/>
    </w:rPr>
  </w:style>
  <w:style w:type="paragraph" w:customStyle="1" w:styleId="ARCATNote">
    <w:name w:val="ARCAT Note"/>
    <w:uiPriority w:val="99"/>
    <w:rsid w:val="00A50DB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A50D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50D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50D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50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50D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50DB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50D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50D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50DB6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6" ma:contentTypeDescription="Create a new document." ma:contentTypeScope="" ma:versionID="b528a9d245886f209c21a9bad5c70af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526890951fadd06884f42104d5f24134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28543-C9E4-4C97-8E41-A76B553F4199}"/>
</file>

<file path=customXml/itemProps2.xml><?xml version="1.0" encoding="utf-8"?>
<ds:datastoreItem xmlns:ds="http://schemas.openxmlformats.org/officeDocument/2006/customXml" ds:itemID="{040023A6-4E0C-4B25-B37C-56CE1F453052}"/>
</file>

<file path=customXml/itemProps3.xml><?xml version="1.0" encoding="utf-8"?>
<ds:datastoreItem xmlns:ds="http://schemas.openxmlformats.org/officeDocument/2006/customXml" ds:itemID="{E17CD9C9-71E3-4F48-B31E-26B9FE532314}"/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4</TotalTime>
  <Pages>2</Pages>
  <Words>652</Words>
  <Characters>3080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3</cp:revision>
  <cp:lastPrinted>2020-02-11T14:40:00Z</cp:lastPrinted>
  <dcterms:created xsi:type="dcterms:W3CDTF">2026-03-19T20:02:00Z</dcterms:created>
  <dcterms:modified xsi:type="dcterms:W3CDTF">2026-03-19T20:03:00Z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</Properties>
</file>