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0DBAE" w14:textId="77777777" w:rsidR="00CE17A7" w:rsidRDefault="00CE17A7" w:rsidP="00C02379">
      <w:pPr>
        <w:pStyle w:val="EOS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1D1900">
        <w:rPr>
          <w:rStyle w:val="NAM"/>
        </w:rPr>
        <w:t>5100</w:t>
      </w:r>
      <w:r w:rsidR="00FC50F6">
        <w:rPr>
          <w:rStyle w:val="NAM"/>
        </w:rPr>
        <w:t>ALBV</w:t>
      </w:r>
      <w:r w:rsidRPr="00C659E4">
        <w:rPr>
          <w:rStyle w:val="NAM"/>
        </w:rPr>
        <w:t xml:space="preserve"> </w:t>
      </w:r>
      <w:proofErr w:type="spellStart"/>
      <w:r w:rsidR="001D1900">
        <w:rPr>
          <w:rStyle w:val="NAM"/>
        </w:rPr>
        <w:t>COLLECT</w:t>
      </w:r>
      <w:r w:rsidR="006E5DC1">
        <w:rPr>
          <w:rStyle w:val="NAM"/>
        </w:rPr>
        <w:t>anDRAIN</w:t>
      </w:r>
      <w:proofErr w:type="spellEnd"/>
    </w:p>
    <w:p w14:paraId="53B8A1BD" w14:textId="77777777" w:rsidR="009A21B5" w:rsidRDefault="009A21B5" w:rsidP="00C02379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6D21AF7E" w14:textId="77777777" w:rsidR="00A767B6" w:rsidRDefault="005C14B3" w:rsidP="00C02379">
      <w:pPr>
        <w:pStyle w:val="PR1"/>
      </w:pPr>
      <w:r>
        <w:t>Auxiliary Drain and Condensation Collecting</w:t>
      </w:r>
      <w:r w:rsidR="00A767B6">
        <w:t xml:space="preserve"> Assemblies</w:t>
      </w:r>
      <w:r w:rsidR="00195A5A">
        <w:t xml:space="preserve"> </w:t>
      </w:r>
      <w:r w:rsidR="00EC1B90">
        <w:t xml:space="preserve">for Dry Pipe and Preaction </w:t>
      </w:r>
      <w:r w:rsidR="00195A5A">
        <w:t>Sprinkler Systems</w:t>
      </w:r>
      <w:r w:rsidR="00A767B6">
        <w:t>:</w:t>
      </w:r>
    </w:p>
    <w:p w14:paraId="40565AD3" w14:textId="77777777" w:rsidR="00C659E4" w:rsidRPr="00EC003D" w:rsidRDefault="00C659E4" w:rsidP="00C02379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4BE739C7" w14:textId="77777777" w:rsidR="00C659E4" w:rsidRDefault="00C659E4" w:rsidP="00C02379">
      <w:pPr>
        <w:pStyle w:val="PR3"/>
        <w:spacing w:before="240"/>
      </w:pPr>
      <w:r>
        <w:t xml:space="preserve">AGF Manufacturing Inc.; Model </w:t>
      </w:r>
      <w:r w:rsidR="001D1900">
        <w:t>5100</w:t>
      </w:r>
      <w:r w:rsidR="00FC50F6">
        <w:t>ALBV</w:t>
      </w:r>
      <w:r w:rsidR="001D1900">
        <w:t xml:space="preserve"> </w:t>
      </w:r>
      <w:proofErr w:type="spellStart"/>
      <w:r w:rsidR="001D1900">
        <w:t>COLLECT</w:t>
      </w:r>
      <w:r>
        <w:t>anDRAIN</w:t>
      </w:r>
      <w:proofErr w:type="spellEnd"/>
      <w:r w:rsidR="00EC1B90">
        <w:t>™</w:t>
      </w:r>
      <w:r>
        <w:t>.</w:t>
      </w:r>
    </w:p>
    <w:p w14:paraId="00A05B11" w14:textId="77777777" w:rsidR="00C659E4" w:rsidRDefault="00C659E4" w:rsidP="00C02379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22D25180" w14:textId="77777777" w:rsidR="00396230" w:rsidRDefault="00C02379" w:rsidP="00396230">
      <w:pPr>
        <w:pStyle w:val="PR2"/>
        <w:spacing w:before="240" w:line="360" w:lineRule="auto"/>
        <w:outlineLvl w:val="9"/>
      </w:pPr>
      <w:r>
        <w:t>Standards:</w:t>
      </w:r>
    </w:p>
    <w:p w14:paraId="798D696C" w14:textId="77777777" w:rsidR="00C02379" w:rsidRDefault="00C02379" w:rsidP="00396230">
      <w:pPr>
        <w:pStyle w:val="PR3"/>
        <w:spacing w:line="360" w:lineRule="auto"/>
      </w:pPr>
      <w:r>
        <w:t>NFPA 13 and NFPA 25.</w:t>
      </w:r>
    </w:p>
    <w:p w14:paraId="41125C58" w14:textId="77777777" w:rsidR="00A767B6" w:rsidRDefault="00AE49E8" w:rsidP="00396230">
      <w:pPr>
        <w:pStyle w:val="PR2"/>
        <w:spacing w:before="240" w:line="360" w:lineRule="auto"/>
      </w:pPr>
      <w:r>
        <w:t>Components:</w:t>
      </w:r>
    </w:p>
    <w:p w14:paraId="786D60D3" w14:textId="77777777" w:rsidR="00396230" w:rsidRPr="008A5954" w:rsidRDefault="00396230" w:rsidP="00396230">
      <w:pPr>
        <w:pStyle w:val="PR3"/>
      </w:pPr>
      <w:proofErr w:type="gramStart"/>
      <w:r w:rsidRPr="008A5954">
        <w:t>1 inch</w:t>
      </w:r>
      <w:proofErr w:type="gramEnd"/>
      <w:r w:rsidRPr="008A5954">
        <w:t xml:space="preserve"> MIPT x FIPT Brass quarter turn ball valve with chrome plated ball.</w:t>
      </w:r>
    </w:p>
    <w:p w14:paraId="17287C16" w14:textId="77777777" w:rsidR="00396230" w:rsidRPr="008A5954" w:rsidRDefault="00396230" w:rsidP="00396230">
      <w:pPr>
        <w:pStyle w:val="PR3"/>
      </w:pPr>
      <w:proofErr w:type="gramStart"/>
      <w:r w:rsidRPr="008A5954">
        <w:t>1 inch</w:t>
      </w:r>
      <w:proofErr w:type="gramEnd"/>
      <w:r w:rsidRPr="008A5954">
        <w:t xml:space="preserve"> MIPT x FIPT Ball Valve with Side Ports.</w:t>
      </w:r>
    </w:p>
    <w:p w14:paraId="072D0E2B" w14:textId="77777777" w:rsidR="00396230" w:rsidRPr="008A5954" w:rsidRDefault="00396230" w:rsidP="00396230">
      <w:pPr>
        <w:pStyle w:val="PR4"/>
      </w:pPr>
      <w:r w:rsidRPr="008A5954">
        <w:t xml:space="preserve">Water Detection Alarm with </w:t>
      </w:r>
      <w:r>
        <w:t xml:space="preserve">Brass </w:t>
      </w:r>
      <w:r w:rsidRPr="008A5954">
        <w:t>Nipple.</w:t>
      </w:r>
    </w:p>
    <w:p w14:paraId="6685479C" w14:textId="77777777" w:rsidR="00396230" w:rsidRPr="008A5954" w:rsidRDefault="00396230" w:rsidP="00396230">
      <w:pPr>
        <w:pStyle w:val="PR4"/>
      </w:pPr>
      <w:r w:rsidRPr="008A5954">
        <w:t>Powered by a 9-volt battery to operate a red LED visual indicator and a</w:t>
      </w:r>
      <w:r>
        <w:t>n over 92</w:t>
      </w:r>
      <w:r w:rsidRPr="008A5954">
        <w:t xml:space="preserve"> dB beeping alarm which are activated when water is present in the </w:t>
      </w:r>
      <w:proofErr w:type="spellStart"/>
      <w:r w:rsidRPr="008A5954">
        <w:t>COLLECTanDRAIN</w:t>
      </w:r>
      <w:proofErr w:type="spellEnd"/>
      <w:r w:rsidRPr="008A5954">
        <w:t>™.</w:t>
      </w:r>
    </w:p>
    <w:p w14:paraId="22190A29" w14:textId="77777777" w:rsidR="00396230" w:rsidRDefault="00396230" w:rsidP="00396230">
      <w:pPr>
        <w:pStyle w:val="PR4"/>
      </w:pPr>
      <w:r w:rsidRPr="008A5954">
        <w:t>Battery operated system provides multiple years of service for intermittent alarming or can operate continuously for 72 hours.</w:t>
      </w:r>
      <w:r>
        <w:t xml:space="preserve"> Unit will provide low battery power indication through audible chirp and yellow LED visual indicator.</w:t>
      </w:r>
    </w:p>
    <w:p w14:paraId="35A77C3F" w14:textId="77777777" w:rsidR="00396230" w:rsidRPr="008A5954" w:rsidRDefault="00396230" w:rsidP="00396230">
      <w:pPr>
        <w:pStyle w:val="PR4"/>
      </w:pPr>
      <w:r>
        <w:t>Device may be optionally hardwired to a 12 to 24 VDC power source.</w:t>
      </w:r>
    </w:p>
    <w:p w14:paraId="75563CF3" w14:textId="77777777" w:rsidR="00396230" w:rsidRDefault="00396230" w:rsidP="00396230">
      <w:pPr>
        <w:pStyle w:val="PR4"/>
      </w:pPr>
      <w:r w:rsidRPr="008A5954">
        <w:t xml:space="preserve">Unit features a test button to confirm operational integrity, offers left or </w:t>
      </w:r>
      <w:proofErr w:type="gramStart"/>
      <w:r w:rsidRPr="008A5954">
        <w:t>right side</w:t>
      </w:r>
      <w:proofErr w:type="gramEnd"/>
      <w:r w:rsidRPr="008A5954">
        <w:t xml:space="preserve"> installation, and can be isolated for service or battery replacement.</w:t>
      </w:r>
    </w:p>
    <w:p w14:paraId="086D1BBC" w14:textId="77777777" w:rsidR="00396230" w:rsidRDefault="00396230" w:rsidP="00396230">
      <w:pPr>
        <w:pStyle w:val="PR4"/>
      </w:pPr>
      <w:r>
        <w:t>Unit may be configured to alarm only when temperature is below 45°F or at any temperature.</w:t>
      </w:r>
    </w:p>
    <w:p w14:paraId="5CCDACAC" w14:textId="77777777" w:rsidR="00396230" w:rsidRPr="008A5954" w:rsidRDefault="00396230" w:rsidP="00396230">
      <w:pPr>
        <w:pStyle w:val="PR4"/>
      </w:pPr>
      <w:r>
        <w:t>Device may be wired to provide remote notification with NO and NC terminals.</w:t>
      </w:r>
    </w:p>
    <w:sectPr w:rsidR="00396230" w:rsidRPr="008A59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1900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1EAF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224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96230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222D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028"/>
    <w:rsid w:val="005B279E"/>
    <w:rsid w:val="005B285E"/>
    <w:rsid w:val="005B4132"/>
    <w:rsid w:val="005B584F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9E8"/>
    <w:rsid w:val="00AE4BB5"/>
    <w:rsid w:val="00AF0F9D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55E6C"/>
    <w:rsid w:val="00B62C54"/>
    <w:rsid w:val="00B67251"/>
    <w:rsid w:val="00B72E16"/>
    <w:rsid w:val="00B7536C"/>
    <w:rsid w:val="00B75905"/>
    <w:rsid w:val="00B8153C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2379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A7BC3"/>
    <w:rsid w:val="00CB614A"/>
    <w:rsid w:val="00CB7AB2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A4E05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6525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C1B90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C50F6"/>
    <w:rsid w:val="00FC6AB1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615F65"/>
  <w15:chartTrackingRefBased/>
  <w15:docId w15:val="{096F017A-99E0-466C-8630-801A0A12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53C"/>
    <w:rPr>
      <w:sz w:val="22"/>
    </w:rPr>
  </w:style>
  <w:style w:type="character" w:default="1" w:styleId="DefaultParagraphFont">
    <w:name w:val="Default Paragraph Font"/>
    <w:semiHidden/>
    <w:rsid w:val="00B8153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8153C"/>
  </w:style>
  <w:style w:type="paragraph" w:customStyle="1" w:styleId="PRT">
    <w:name w:val="PRT"/>
    <w:basedOn w:val="Normal"/>
    <w:next w:val="ART"/>
    <w:rsid w:val="00B8153C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153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153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153C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153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B8153C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B8153C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B8153C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B8153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B8153C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B8153C"/>
    <w:rPr>
      <w:color w:val="008080"/>
    </w:rPr>
  </w:style>
  <w:style w:type="character" w:customStyle="1" w:styleId="IP">
    <w:name w:val="IP"/>
    <w:rsid w:val="00B8153C"/>
    <w:rPr>
      <w:color w:val="FF0000"/>
    </w:rPr>
  </w:style>
  <w:style w:type="paragraph" w:customStyle="1" w:styleId="HDR">
    <w:name w:val="HDR"/>
    <w:basedOn w:val="Normal"/>
    <w:rsid w:val="00B8153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153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153C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B8153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153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153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153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153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153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153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153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153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153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153C"/>
    <w:pPr>
      <w:suppressAutoHyphens/>
    </w:pPr>
  </w:style>
  <w:style w:type="paragraph" w:customStyle="1" w:styleId="TCE">
    <w:name w:val="TCE"/>
    <w:basedOn w:val="Normal"/>
    <w:rsid w:val="00B8153C"/>
    <w:pPr>
      <w:suppressAutoHyphens/>
      <w:ind w:left="144" w:hanging="144"/>
    </w:pPr>
  </w:style>
  <w:style w:type="paragraph" w:customStyle="1" w:styleId="EOS">
    <w:name w:val="EOS"/>
    <w:basedOn w:val="Normal"/>
    <w:rsid w:val="00B8153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153C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B8153C"/>
  </w:style>
  <w:style w:type="character" w:customStyle="1" w:styleId="SPN">
    <w:name w:val="SPN"/>
    <w:basedOn w:val="DefaultParagraphFont"/>
    <w:rsid w:val="00B8153C"/>
  </w:style>
  <w:style w:type="character" w:customStyle="1" w:styleId="SPD">
    <w:name w:val="SPD"/>
    <w:basedOn w:val="DefaultParagraphFont"/>
    <w:rsid w:val="00B8153C"/>
  </w:style>
  <w:style w:type="character" w:customStyle="1" w:styleId="NUM">
    <w:name w:val="NUM"/>
    <w:basedOn w:val="DefaultParagraphFont"/>
    <w:rsid w:val="00B8153C"/>
  </w:style>
  <w:style w:type="character" w:customStyle="1" w:styleId="NAM">
    <w:name w:val="NAM"/>
    <w:basedOn w:val="DefaultParagraphFont"/>
    <w:rsid w:val="00B8153C"/>
  </w:style>
  <w:style w:type="paragraph" w:customStyle="1" w:styleId="PRN">
    <w:name w:val="PRN"/>
    <w:basedOn w:val="Normal"/>
    <w:autoRedefine/>
    <w:rsid w:val="00B8153C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B815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153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8153C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657B5-EFB9-4AF6-802A-EA5F24C05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33AA4-6B7F-449C-94C1-EDB97EA5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020F8-AF15-4C25-833D-ED1019C1334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2020-08-19T15:06:00Z</dcterms:created>
  <dcterms:modified xsi:type="dcterms:W3CDTF">2020-08-19T15:06:00Z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