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A87A" w14:textId="77777777" w:rsidR="00CE17A7" w:rsidRDefault="001D1900" w:rsidP="00C02379">
      <w:pPr>
        <w:pStyle w:val="EOS"/>
        <w:jc w:val="center"/>
      </w:pPr>
      <w:bookmarkStart w:id="0" w:name="_GoBack"/>
      <w:bookmarkEnd w:id="0"/>
      <w:proofErr w:type="spellStart"/>
      <w:r>
        <w:rPr>
          <w:rStyle w:val="NAM"/>
        </w:rPr>
        <w:t>CO</w:t>
      </w:r>
      <w:r w:rsidR="00CD3FB0">
        <w:rPr>
          <w:rStyle w:val="NAM"/>
        </w:rPr>
        <w:t>RRinSITE</w:t>
      </w:r>
      <w:proofErr w:type="spellEnd"/>
      <w:r w:rsidR="00CD3FB0">
        <w:rPr>
          <w:rStyle w:val="NAM"/>
        </w:rPr>
        <w:t xml:space="preserve"> Model 7700</w:t>
      </w:r>
    </w:p>
    <w:p w14:paraId="660B3C71" w14:textId="77777777" w:rsidR="009A21B5" w:rsidRDefault="009A21B5" w:rsidP="00C02379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581A9916" w14:textId="77777777" w:rsidR="00A767B6" w:rsidRDefault="00CD3FB0" w:rsidP="00C02379">
      <w:pPr>
        <w:pStyle w:val="PR1"/>
      </w:pPr>
      <w:r>
        <w:t xml:space="preserve">In-Line Corrosion Monitor </w:t>
      </w:r>
      <w:r w:rsidR="00EC1B90">
        <w:t xml:space="preserve">for </w:t>
      </w:r>
      <w:r>
        <w:t xml:space="preserve">Wet and </w:t>
      </w:r>
      <w:r w:rsidR="00EC1B90">
        <w:t xml:space="preserve">Dry Pipe </w:t>
      </w:r>
      <w:r>
        <w:t xml:space="preserve">Fire </w:t>
      </w:r>
      <w:r w:rsidR="00195A5A">
        <w:t>Sprinkler Systems</w:t>
      </w:r>
      <w:r w:rsidR="00A767B6">
        <w:t>:</w:t>
      </w:r>
    </w:p>
    <w:p w14:paraId="0F6FB943" w14:textId="77777777" w:rsidR="00C659E4" w:rsidRPr="00EC003D" w:rsidRDefault="00C659E4" w:rsidP="00C02379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4C22F1C4" w14:textId="77777777" w:rsidR="00C659E4" w:rsidRDefault="00C659E4" w:rsidP="00C02379">
      <w:pPr>
        <w:pStyle w:val="PR3"/>
        <w:spacing w:before="240"/>
      </w:pPr>
      <w:r>
        <w:t xml:space="preserve">AGF Manufacturing Inc.; </w:t>
      </w:r>
      <w:proofErr w:type="spellStart"/>
      <w:r w:rsidR="001D1900">
        <w:t>CO</w:t>
      </w:r>
      <w:r w:rsidR="00CD3FB0">
        <w:t>RRinSITE</w:t>
      </w:r>
      <w:proofErr w:type="spellEnd"/>
      <w:r w:rsidR="00EC1B90">
        <w:t>™</w:t>
      </w:r>
      <w:r w:rsidR="00CD3FB0">
        <w:t xml:space="preserve"> Model 7700.</w:t>
      </w:r>
    </w:p>
    <w:p w14:paraId="73A1CF68" w14:textId="77777777" w:rsidR="00C659E4" w:rsidRDefault="00C659E4" w:rsidP="00C02379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219EB581" w14:textId="77777777" w:rsidR="00C02379" w:rsidRDefault="00C02379" w:rsidP="00C02379">
      <w:pPr>
        <w:pStyle w:val="PR2"/>
        <w:spacing w:before="240"/>
        <w:outlineLvl w:val="9"/>
      </w:pPr>
      <w:r>
        <w:t>Standards:</w:t>
      </w:r>
    </w:p>
    <w:p w14:paraId="60A5DEEB" w14:textId="77777777" w:rsidR="00C02379" w:rsidRDefault="00C02379" w:rsidP="001D0C86">
      <w:pPr>
        <w:pStyle w:val="PR3"/>
        <w:spacing w:before="240"/>
      </w:pPr>
      <w:r>
        <w:t>NFPA 13 and NFPA 25.</w:t>
      </w:r>
    </w:p>
    <w:p w14:paraId="5665BB08" w14:textId="77777777" w:rsidR="00A767B6" w:rsidRDefault="00CD3FB0" w:rsidP="00C02379">
      <w:pPr>
        <w:pStyle w:val="PR2"/>
        <w:spacing w:before="240"/>
      </w:pPr>
      <w:r>
        <w:t>Specification</w:t>
      </w:r>
      <w:r w:rsidR="00AE49E8">
        <w:t>s:</w:t>
      </w:r>
    </w:p>
    <w:p w14:paraId="17C4FDB2" w14:textId="77777777" w:rsidR="00CD3FB0" w:rsidRDefault="00CD3FB0" w:rsidP="00CD3FB0">
      <w:pPr>
        <w:pStyle w:val="PR3"/>
        <w:spacing w:before="240"/>
      </w:pPr>
      <w:r>
        <w:t>Service Pressure:  300 PSI.</w:t>
      </w:r>
    </w:p>
    <w:p w14:paraId="7B455CB1" w14:textId="77777777" w:rsidR="00CD3FB0" w:rsidRDefault="00CD3FB0" w:rsidP="00CD3FB0">
      <w:pPr>
        <w:pStyle w:val="PR3"/>
      </w:pPr>
      <w:r>
        <w:t>Operating Temp.:  -40° to 200° F.</w:t>
      </w:r>
    </w:p>
    <w:p w14:paraId="2F01F9FF" w14:textId="77777777" w:rsidR="00CD3FB0" w:rsidRDefault="00CD3FB0" w:rsidP="00CD3FB0">
      <w:pPr>
        <w:pStyle w:val="PR3"/>
      </w:pPr>
      <w:r>
        <w:t>Material:  Mild Carbon Steel.</w:t>
      </w:r>
    </w:p>
    <w:p w14:paraId="79E083AD" w14:textId="77777777" w:rsidR="00CD3FB0" w:rsidRDefault="00CD3FB0" w:rsidP="00CD3FB0">
      <w:pPr>
        <w:pStyle w:val="PR3"/>
      </w:pPr>
      <w:r>
        <w:t>Wear Dimension:  0.040 inch.</w:t>
      </w:r>
    </w:p>
    <w:p w14:paraId="35286E19" w14:textId="77777777" w:rsidR="007F475D" w:rsidRDefault="007F475D" w:rsidP="00CD3FB0">
      <w:pPr>
        <w:pStyle w:val="PR3"/>
      </w:pPr>
      <w:r>
        <w:t>Sizes</w:t>
      </w:r>
      <w:proofErr w:type="gramStart"/>
      <w:r>
        <w:t>:  [</w:t>
      </w:r>
      <w:proofErr w:type="gramEnd"/>
      <w:r w:rsidRPr="007F475D">
        <w:rPr>
          <w:b/>
        </w:rPr>
        <w:t>2</w:t>
      </w:r>
      <w:r>
        <w:t>] [</w:t>
      </w:r>
      <w:r w:rsidRPr="007F475D">
        <w:rPr>
          <w:b/>
        </w:rPr>
        <w:t>2-1/2</w:t>
      </w:r>
      <w:r>
        <w:t>] [</w:t>
      </w:r>
      <w:r w:rsidRPr="007F475D">
        <w:rPr>
          <w:b/>
        </w:rPr>
        <w:t>3</w:t>
      </w:r>
      <w:r>
        <w:t>] [</w:t>
      </w:r>
      <w:r w:rsidRPr="007F475D">
        <w:rPr>
          <w:b/>
        </w:rPr>
        <w:t>4</w:t>
      </w:r>
      <w:r>
        <w:t>] [</w:t>
      </w:r>
      <w:r w:rsidRPr="007F475D">
        <w:rPr>
          <w:b/>
        </w:rPr>
        <w:t>6</w:t>
      </w:r>
      <w:r>
        <w:t>] [</w:t>
      </w:r>
      <w:r w:rsidRPr="007F475D">
        <w:rPr>
          <w:b/>
        </w:rPr>
        <w:t>8</w:t>
      </w:r>
      <w:r>
        <w:t>] inches.</w:t>
      </w:r>
    </w:p>
    <w:p w14:paraId="6B147E6F" w14:textId="77777777" w:rsidR="00C12072" w:rsidRDefault="00C12072" w:rsidP="00CD3FB0">
      <w:pPr>
        <w:pStyle w:val="PR3"/>
      </w:pPr>
      <w:r>
        <w:t>Schedule [</w:t>
      </w:r>
      <w:r w:rsidRPr="00C12072">
        <w:rPr>
          <w:b/>
        </w:rPr>
        <w:t>10</w:t>
      </w:r>
      <w:r>
        <w:t>] [</w:t>
      </w:r>
      <w:r w:rsidRPr="00C12072">
        <w:rPr>
          <w:b/>
        </w:rPr>
        <w:t>40</w:t>
      </w:r>
      <w:r>
        <w:t>].</w:t>
      </w:r>
    </w:p>
    <w:p w14:paraId="0C4361DD" w14:textId="77777777" w:rsidR="00C12072" w:rsidRDefault="00C12072" w:rsidP="00CD3FB0">
      <w:pPr>
        <w:pStyle w:val="PR3"/>
      </w:pPr>
      <w:r>
        <w:t>For Black and Galvanized Pipe.</w:t>
      </w:r>
    </w:p>
    <w:p w14:paraId="100E0061" w14:textId="77777777" w:rsidR="00EC1B90" w:rsidRDefault="00EC1B90" w:rsidP="00CD3FB0">
      <w:pPr>
        <w:pStyle w:val="PR2"/>
        <w:spacing w:before="240"/>
      </w:pPr>
      <w:r>
        <w:t xml:space="preserve">Model </w:t>
      </w:r>
      <w:r w:rsidR="00C20951">
        <w:t>7700 is offered in an In-Line Spool versions</w:t>
      </w:r>
    </w:p>
    <w:p w14:paraId="04313959" w14:textId="77777777" w:rsidR="00C12072" w:rsidRDefault="00C12072" w:rsidP="00C12072">
      <w:pPr>
        <w:pStyle w:val="PR2"/>
        <w:spacing w:before="240"/>
      </w:pPr>
      <w:r>
        <w:t>Finishes:</w:t>
      </w:r>
    </w:p>
    <w:p w14:paraId="6F71AFF8" w14:textId="77777777" w:rsidR="00C12072" w:rsidRDefault="00C12072" w:rsidP="00C12072">
      <w:pPr>
        <w:pStyle w:val="PR3"/>
        <w:spacing w:before="240"/>
      </w:pPr>
      <w:r>
        <w:t>Powder-coat.</w:t>
      </w:r>
    </w:p>
    <w:p w14:paraId="7778B679" w14:textId="77777777" w:rsidR="00C12072" w:rsidRDefault="00C12072" w:rsidP="00C12072">
      <w:pPr>
        <w:pStyle w:val="PR4"/>
        <w:spacing w:before="240"/>
      </w:pPr>
      <w:r>
        <w:t>Color: Red.</w:t>
      </w:r>
    </w:p>
    <w:p w14:paraId="6CFD4A0C" w14:textId="77777777" w:rsidR="00C12072" w:rsidRDefault="00C12072" w:rsidP="00C12072">
      <w:pPr>
        <w:pStyle w:val="PR3"/>
        <w:spacing w:before="240"/>
      </w:pPr>
      <w:proofErr w:type="gramStart"/>
      <w:r>
        <w:t>Hot-dip</w:t>
      </w:r>
      <w:proofErr w:type="gramEnd"/>
      <w:r>
        <w:t xml:space="preserve"> galvanized.</w:t>
      </w:r>
    </w:p>
    <w:sectPr w:rsidR="00C120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0C86"/>
    <w:rsid w:val="001D1900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1EAF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224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2A2F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D7DEB"/>
    <w:rsid w:val="007E06F2"/>
    <w:rsid w:val="007E79E6"/>
    <w:rsid w:val="007F1200"/>
    <w:rsid w:val="007F2BB4"/>
    <w:rsid w:val="007F35F1"/>
    <w:rsid w:val="007F475D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9E8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3C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2379"/>
    <w:rsid w:val="00C04506"/>
    <w:rsid w:val="00C06FDF"/>
    <w:rsid w:val="00C07DFF"/>
    <w:rsid w:val="00C12072"/>
    <w:rsid w:val="00C129F2"/>
    <w:rsid w:val="00C20951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A7BC3"/>
    <w:rsid w:val="00CB614A"/>
    <w:rsid w:val="00CB7AB2"/>
    <w:rsid w:val="00CC1FDA"/>
    <w:rsid w:val="00CC78A0"/>
    <w:rsid w:val="00CC7F50"/>
    <w:rsid w:val="00CD3FB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C1B90"/>
    <w:rsid w:val="00EC523E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C6AB1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F2AB94"/>
  <w15:chartTrackingRefBased/>
  <w15:docId w15:val="{AC868A25-5C9B-47F1-B977-032FEE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53C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D0C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0C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0C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0C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0C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0C8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0C8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D0C8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D0C86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B8153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8153C"/>
  </w:style>
  <w:style w:type="paragraph" w:customStyle="1" w:styleId="PRT">
    <w:name w:val="PRT"/>
    <w:basedOn w:val="Normal"/>
    <w:next w:val="ART"/>
    <w:rsid w:val="00B8153C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153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153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153C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153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B8153C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B8153C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B8153C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B8153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B8153C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B8153C"/>
    <w:rPr>
      <w:color w:val="008080"/>
    </w:rPr>
  </w:style>
  <w:style w:type="character" w:customStyle="1" w:styleId="IP">
    <w:name w:val="IP"/>
    <w:rsid w:val="00B8153C"/>
    <w:rPr>
      <w:color w:val="FF0000"/>
    </w:rPr>
  </w:style>
  <w:style w:type="paragraph" w:customStyle="1" w:styleId="HDR">
    <w:name w:val="HDR"/>
    <w:basedOn w:val="Normal"/>
    <w:rsid w:val="00B8153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153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153C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B8153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153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153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153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153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153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153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153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153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153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153C"/>
    <w:pPr>
      <w:suppressAutoHyphens/>
    </w:pPr>
  </w:style>
  <w:style w:type="paragraph" w:customStyle="1" w:styleId="TCE">
    <w:name w:val="TCE"/>
    <w:basedOn w:val="Normal"/>
    <w:rsid w:val="00B8153C"/>
    <w:pPr>
      <w:suppressAutoHyphens/>
      <w:ind w:left="144" w:hanging="144"/>
    </w:pPr>
  </w:style>
  <w:style w:type="paragraph" w:customStyle="1" w:styleId="EOS">
    <w:name w:val="EOS"/>
    <w:basedOn w:val="Normal"/>
    <w:rsid w:val="00B8153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153C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B8153C"/>
  </w:style>
  <w:style w:type="character" w:customStyle="1" w:styleId="SPN">
    <w:name w:val="SPN"/>
    <w:basedOn w:val="DefaultParagraphFont"/>
    <w:rsid w:val="00B8153C"/>
  </w:style>
  <w:style w:type="character" w:customStyle="1" w:styleId="SPD">
    <w:name w:val="SPD"/>
    <w:basedOn w:val="DefaultParagraphFont"/>
    <w:rsid w:val="00B8153C"/>
  </w:style>
  <w:style w:type="character" w:customStyle="1" w:styleId="NUM">
    <w:name w:val="NUM"/>
    <w:basedOn w:val="DefaultParagraphFont"/>
    <w:rsid w:val="00B8153C"/>
  </w:style>
  <w:style w:type="character" w:customStyle="1" w:styleId="NAM">
    <w:name w:val="NAM"/>
    <w:basedOn w:val="DefaultParagraphFont"/>
    <w:rsid w:val="00B8153C"/>
  </w:style>
  <w:style w:type="paragraph" w:customStyle="1" w:styleId="PRN">
    <w:name w:val="PRN"/>
    <w:basedOn w:val="Normal"/>
    <w:autoRedefine/>
    <w:rsid w:val="00B8153C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B815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153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8153C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ARCATPart">
    <w:name w:val="ARCAT Part"/>
    <w:basedOn w:val="Heading1"/>
    <w:next w:val="ARCATArticle"/>
    <w:uiPriority w:val="99"/>
    <w:rsid w:val="001D0C86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1D0C86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1D0C86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1D0C86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1D0C86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1D0C86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1D0C86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1D0C86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1D0C86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Note">
    <w:name w:val="ARCAT Note"/>
    <w:uiPriority w:val="99"/>
    <w:rsid w:val="001D0C8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1D0C8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1D0C8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1D0C8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1D0C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1D0C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1D0C8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1D0C8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1D0C8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1D0C86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639CE-7350-4E0B-988C-D160B7438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98399-0425-4EC8-AB2A-032C78E0A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D8A68-F28E-411C-8B86-684ECC4647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2016-07-20T13:17:00Z</cp:lastPrinted>
  <dcterms:created xsi:type="dcterms:W3CDTF">2020-08-19T20:07:00Z</dcterms:created>
  <dcterms:modified xsi:type="dcterms:W3CDTF">2020-08-19T20:07:00Z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